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FC9D" w14:textId="77777777" w:rsidR="00031A1B" w:rsidRDefault="00215A12" w:rsidP="00031A1B">
      <w:pPr>
        <w:pStyle w:val="Footer"/>
        <w:tabs>
          <w:tab w:val="clear" w:pos="4320"/>
          <w:tab w:val="clear" w:pos="8640"/>
        </w:tabs>
        <w:rPr>
          <w:noProof/>
        </w:rPr>
      </w:pPr>
      <w:r>
        <w:rPr>
          <w:noProof/>
          <w:lang w:eastAsia="en-GB"/>
        </w:rPr>
        <mc:AlternateContent>
          <mc:Choice Requires="wps">
            <w:drawing>
              <wp:anchor distT="0" distB="0" distL="114300" distR="114300" simplePos="0" relativeHeight="251659264" behindDoc="0" locked="0" layoutInCell="1" allowOverlap="1" wp14:anchorId="20F4961A" wp14:editId="622F1B6A">
                <wp:simplePos x="0" y="0"/>
                <wp:positionH relativeFrom="column">
                  <wp:posOffset>-782955</wp:posOffset>
                </wp:positionH>
                <wp:positionV relativeFrom="paragraph">
                  <wp:posOffset>-807720</wp:posOffset>
                </wp:positionV>
                <wp:extent cx="7619365" cy="15151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19365" cy="151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A88" w14:textId="77777777" w:rsidR="00031A1B" w:rsidRDefault="00031A1B" w:rsidP="00031A1B">
                            <w:bookmarkStart w:id="0" w:name="OLE_LINK1"/>
                            <w:bookmarkStart w:id="1" w:name="OLE_LINK2"/>
                            <w:bookmarkStart w:id="2" w:name="OLE_LINK3"/>
                            <w:bookmarkStart w:id="3" w:name="OLE_LINK4"/>
                            <w:r>
                              <w:rPr>
                                <w:noProof/>
                                <w:lang w:eastAsia="en-GB"/>
                              </w:rPr>
                              <w:drawing>
                                <wp:inline distT="0" distB="0" distL="0" distR="0" wp14:anchorId="6882EAB1" wp14:editId="729CD7F9">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0"/>
                            <w:bookmarkEnd w:id="1"/>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0F4961A" id="_x0000_t202" coordsize="21600,21600" o:spt="202" path="m,l,21600r21600,l21600,xe">
                <v:stroke joinstyle="miter"/>
                <v:path gradientshapeok="t" o:connecttype="rect"/>
              </v:shapetype>
              <v:shape id="Text Box 1" o:spid="_x0000_s1026" type="#_x0000_t202" style="position:absolute;margin-left:-61.65pt;margin-top:-63.6pt;width:599.9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" filled="f" stroked="f">
                <v:path arrowok="t"/>
                <v:textbox inset="0,0,0,0">
                  <w:txbxContent>
                    <w:p w14:paraId="6D0E2A88" w14:textId="77777777" w:rsidR="00031A1B" w:rsidRDefault="00031A1B" w:rsidP="00031A1B">
                      <w:bookmarkStart w:id="4" w:name="OLE_LINK1"/>
                      <w:bookmarkStart w:id="5" w:name="OLE_LINK2"/>
                      <w:bookmarkStart w:id="6" w:name="OLE_LINK3"/>
                      <w:bookmarkStart w:id="7" w:name="OLE_LINK4"/>
                      <w:r>
                        <w:rPr>
                          <w:noProof/>
                          <w:lang w:eastAsia="en-GB"/>
                        </w:rPr>
                        <w:drawing>
                          <wp:inline distT="0" distB="0" distL="0" distR="0" wp14:anchorId="6882EAB1" wp14:editId="729CD7F9">
                            <wp:extent cx="7619998" cy="151119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19998" cy="1511193"/>
                                    </a:xfrm>
                                    <a:prstGeom prst="rect">
                                      <a:avLst/>
                                    </a:prstGeom>
                                    <a:noFill/>
                                    <a:ln>
                                      <a:noFill/>
                                    </a:ln>
                                  </pic:spPr>
                                </pic:pic>
                              </a:graphicData>
                            </a:graphic>
                          </wp:inline>
                        </w:drawing>
                      </w:r>
                      <w:bookmarkEnd w:id="4"/>
                      <w:bookmarkEnd w:id="5"/>
                      <w:bookmarkEnd w:id="6"/>
                      <w:bookmarkEnd w:id="7"/>
                    </w:p>
                  </w:txbxContent>
                </v:textbox>
              </v:shape>
            </w:pict>
          </mc:Fallback>
        </mc:AlternateContent>
      </w:r>
    </w:p>
    <w:p w14:paraId="16C5120B" w14:textId="77777777" w:rsidR="00031A1B" w:rsidRDefault="00031A1B" w:rsidP="00031A1B"/>
    <w:p w14:paraId="2151DEFA" w14:textId="77777777" w:rsidR="00031A1B" w:rsidRDefault="00031A1B" w:rsidP="00031A1B"/>
    <w:p w14:paraId="5CE3F263" w14:textId="77777777" w:rsidR="00031A1B" w:rsidRDefault="00031A1B" w:rsidP="00031A1B"/>
    <w:p w14:paraId="2FD6AA70" w14:textId="77777777" w:rsidR="00031A1B" w:rsidRDefault="00031A1B" w:rsidP="00031A1B"/>
    <w:p w14:paraId="595568CC" w14:textId="77777777" w:rsidR="00031A1B" w:rsidRDefault="00031A1B" w:rsidP="00031A1B">
      <w:pPr>
        <w:pStyle w:val="Footer"/>
        <w:framePr w:w="9543" w:h="533" w:hSpace="181" w:wrap="around" w:vAnchor="text" w:hAnchor="page" w:x="1163" w:y="12844"/>
        <w:jc w:val="center"/>
        <w:rPr>
          <w:rFonts w:ascii="Arial" w:hAnsi="Arial"/>
          <w:color w:val="00004B"/>
          <w:sz w:val="20"/>
        </w:rPr>
      </w:pPr>
      <w:r>
        <w:rPr>
          <w:rFonts w:ascii="Arial" w:hAnsi="Arial"/>
          <w:color w:val="00004B"/>
          <w:sz w:val="20"/>
        </w:rPr>
        <w:t>The Federation of Garden and Leisure Manufacturers Limited</w:t>
      </w:r>
    </w:p>
    <w:p w14:paraId="3CA23958" w14:textId="77777777" w:rsidR="00031A1B" w:rsidRDefault="00031A1B" w:rsidP="00031A1B">
      <w:pPr>
        <w:framePr w:w="9543" w:h="533" w:hSpace="181" w:wrap="around" w:vAnchor="text" w:hAnchor="page" w:x="1163" w:y="12844"/>
        <w:jc w:val="center"/>
      </w:pPr>
      <w:r>
        <w:rPr>
          <w:rFonts w:ascii="Arial" w:hAnsi="Arial"/>
          <w:color w:val="00004B"/>
          <w:sz w:val="16"/>
        </w:rPr>
        <w:t>Registered in England and Wales No. 706025. Registered Office as above. VAT Registration No. 230906018</w:t>
      </w:r>
    </w:p>
    <w:p w14:paraId="6B6947FD" w14:textId="479264E7" w:rsidR="00C06D23" w:rsidRDefault="00C06D23" w:rsidP="00C06D23">
      <w:pPr>
        <w:rPr>
          <w:rFonts w:ascii="Verdana" w:eastAsia="Times New Roman" w:hAnsi="Verdana"/>
          <w:sz w:val="22"/>
          <w:szCs w:val="22"/>
        </w:rPr>
      </w:pPr>
      <w:r>
        <w:rPr>
          <w:rFonts w:ascii="Verdana" w:hAnsi="Verdana"/>
          <w:b/>
          <w:sz w:val="22"/>
          <w:szCs w:val="22"/>
        </w:rPr>
        <w:t>PRESS RELEASE: 8 April 2025</w:t>
      </w:r>
    </w:p>
    <w:p w14:paraId="40FBA59A" w14:textId="77777777" w:rsidR="00C06D23" w:rsidRDefault="00C06D23" w:rsidP="00C06D23">
      <w:pPr>
        <w:rPr>
          <w:rFonts w:ascii="Verdana" w:hAnsi="Verdana"/>
          <w:sz w:val="22"/>
          <w:szCs w:val="22"/>
        </w:rPr>
      </w:pPr>
    </w:p>
    <w:p w14:paraId="110CE5FB" w14:textId="77777777" w:rsidR="00C06D23" w:rsidRDefault="00C06D23" w:rsidP="00C06D23">
      <w:pPr>
        <w:jc w:val="center"/>
        <w:rPr>
          <w:rFonts w:ascii="Verdana" w:hAnsi="Verdana"/>
          <w:b/>
        </w:rPr>
      </w:pPr>
      <w:bookmarkStart w:id="4" w:name="_GoBack"/>
      <w:r>
        <w:rPr>
          <w:rFonts w:ascii="Verdana" w:hAnsi="Verdana"/>
          <w:b/>
        </w:rPr>
        <w:t>Gardenex and PetQuip welcome new Director General</w:t>
      </w:r>
    </w:p>
    <w:bookmarkEnd w:id="4"/>
    <w:p w14:paraId="36DF8A47" w14:textId="77777777" w:rsidR="00C06D23" w:rsidRDefault="00C06D23" w:rsidP="00C06D23">
      <w:pPr>
        <w:rPr>
          <w:rFonts w:ascii="Verdana" w:hAnsi="Verdana"/>
          <w:b/>
          <w:i/>
        </w:rPr>
      </w:pPr>
    </w:p>
    <w:p w14:paraId="38C89332" w14:textId="77777777" w:rsidR="00C06D23" w:rsidRDefault="00C06D23" w:rsidP="00C06D23">
      <w:pPr>
        <w:rPr>
          <w:rFonts w:ascii="Verdana" w:hAnsi="Verdana"/>
          <w:b/>
          <w:i/>
        </w:rPr>
      </w:pPr>
      <w:r>
        <w:rPr>
          <w:rFonts w:ascii="Verdana" w:hAnsi="Verdana"/>
          <w:b/>
          <w:i/>
        </w:rPr>
        <w:t>The Federation of Garden and Leisure Manufacturers has appointed Joe Denham as their new Director General.</w:t>
      </w:r>
    </w:p>
    <w:p w14:paraId="01C3B0FF" w14:textId="77777777" w:rsidR="00C06D23" w:rsidRDefault="00C06D23" w:rsidP="00C06D23">
      <w:pPr>
        <w:rPr>
          <w:rFonts w:ascii="Verdana" w:hAnsi="Verdana"/>
        </w:rPr>
      </w:pPr>
    </w:p>
    <w:p w14:paraId="4B69D338" w14:textId="7CF92527" w:rsidR="00C06D23" w:rsidRDefault="00C06D23" w:rsidP="00C06D23">
      <w:pPr>
        <w:pStyle w:val="NoSpacing"/>
        <w:rPr>
          <w:rFonts w:ascii="Verdana" w:hAnsi="Verdana"/>
          <w:sz w:val="22"/>
          <w:szCs w:val="22"/>
        </w:rPr>
      </w:pPr>
      <w:r>
        <w:rPr>
          <w:rFonts w:ascii="Verdana" w:hAnsi="Verdana"/>
          <w:sz w:val="22"/>
          <w:szCs w:val="22"/>
        </w:rPr>
        <w:t xml:space="preserve">Gardenex </w:t>
      </w:r>
      <w:r>
        <w:rPr>
          <w:rFonts w:ascii="Verdana" w:hAnsi="Verdana"/>
          <w:sz w:val="22"/>
          <w:szCs w:val="22"/>
        </w:rPr>
        <w:t xml:space="preserve">and PetQuip have </w:t>
      </w:r>
      <w:r>
        <w:rPr>
          <w:rFonts w:ascii="Verdana" w:hAnsi="Verdana"/>
          <w:sz w:val="22"/>
          <w:szCs w:val="22"/>
        </w:rPr>
        <w:t>welcomed their new Director General, following the retirement of Amanda Sizer Barrett.</w:t>
      </w:r>
    </w:p>
    <w:p w14:paraId="35D8E81C" w14:textId="77777777" w:rsidR="00C06D23" w:rsidRDefault="00C06D23" w:rsidP="00C06D23">
      <w:pPr>
        <w:pStyle w:val="NoSpacing"/>
        <w:rPr>
          <w:rFonts w:ascii="Verdana" w:hAnsi="Verdana"/>
          <w:sz w:val="22"/>
          <w:szCs w:val="22"/>
        </w:rPr>
      </w:pPr>
    </w:p>
    <w:p w14:paraId="5D4D3FB4" w14:textId="77777777" w:rsidR="00C06D23" w:rsidRDefault="00C06D23" w:rsidP="00C06D23">
      <w:pPr>
        <w:pStyle w:val="NoSpacing"/>
        <w:rPr>
          <w:rFonts w:ascii="Verdana" w:hAnsi="Verdana"/>
          <w:sz w:val="22"/>
          <w:szCs w:val="22"/>
        </w:rPr>
      </w:pPr>
      <w:r>
        <w:rPr>
          <w:rFonts w:ascii="Verdana" w:hAnsi="Verdana"/>
          <w:sz w:val="22"/>
          <w:szCs w:val="22"/>
        </w:rPr>
        <w:t>Joe Denham has been Chairman of the Board of the Federation since 2020, bringing his wide commercial experience, company start up skills and mentoring talent to support and guide the team at the Federation, which will now transfer to the day to day leadership of the organisations.</w:t>
      </w:r>
    </w:p>
    <w:p w14:paraId="7791CBCE" w14:textId="77777777" w:rsidR="00C06D23" w:rsidRDefault="00C06D23" w:rsidP="00C06D23">
      <w:pPr>
        <w:pStyle w:val="NoSpacing"/>
        <w:rPr>
          <w:rFonts w:ascii="Verdana" w:hAnsi="Verdana" w:cs="Arial"/>
          <w:color w:val="000000"/>
          <w:sz w:val="22"/>
          <w:szCs w:val="22"/>
        </w:rPr>
      </w:pPr>
    </w:p>
    <w:p w14:paraId="2F44A1DC" w14:textId="77777777" w:rsidR="00C06D23" w:rsidRDefault="00C06D23" w:rsidP="00C06D23">
      <w:pPr>
        <w:pStyle w:val="NoSpacing"/>
        <w:rPr>
          <w:rFonts w:ascii="Verdana" w:hAnsi="Verdana" w:cs="Arial"/>
          <w:color w:val="000000"/>
          <w:sz w:val="22"/>
          <w:szCs w:val="22"/>
        </w:rPr>
      </w:pPr>
      <w:r>
        <w:rPr>
          <w:rFonts w:ascii="Verdana" w:hAnsi="Verdana" w:cs="Arial"/>
          <w:color w:val="000000"/>
          <w:sz w:val="22"/>
          <w:szCs w:val="22"/>
        </w:rPr>
        <w:t>Joe commented: “I am delighted to be taking on my new role, at a crucial time for both Gardenex and PetQuip. While the last few years have been extremely challenging for UK exporters, I am excited to start a new chapter at the Federation as we navigate the next stage. I am looking forward to meeting as many members as I can over the next few weeks and to introducing additional benefits to strengthen and grow the support we can offer existing and new members.”</w:t>
      </w:r>
    </w:p>
    <w:p w14:paraId="770250DB" w14:textId="77777777" w:rsidR="00C06D23" w:rsidRDefault="00C06D23" w:rsidP="00C06D23">
      <w:pPr>
        <w:pStyle w:val="NoSpacing"/>
        <w:rPr>
          <w:rFonts w:ascii="Verdana" w:hAnsi="Verdana" w:cs="Arial"/>
          <w:color w:val="000000"/>
          <w:sz w:val="22"/>
          <w:szCs w:val="22"/>
        </w:rPr>
      </w:pPr>
    </w:p>
    <w:p w14:paraId="2EE4DCE4" w14:textId="77777777" w:rsidR="00C06D23" w:rsidRDefault="00C06D23" w:rsidP="00C06D23">
      <w:pPr>
        <w:pStyle w:val="NoSpacing"/>
        <w:rPr>
          <w:rFonts w:ascii="Verdana" w:hAnsi="Verdana" w:cs="Arial"/>
          <w:color w:val="000000"/>
          <w:sz w:val="22"/>
          <w:szCs w:val="22"/>
        </w:rPr>
      </w:pPr>
      <w:r>
        <w:rPr>
          <w:rFonts w:ascii="Verdana" w:hAnsi="Verdana" w:cs="Arial"/>
          <w:color w:val="000000"/>
          <w:sz w:val="22"/>
          <w:szCs w:val="22"/>
        </w:rPr>
        <w:t xml:space="preserve">Joe, together with his business partner Paul Owen started </w:t>
      </w:r>
      <w:proofErr w:type="spellStart"/>
      <w:r>
        <w:rPr>
          <w:rFonts w:ascii="Verdana" w:hAnsi="Verdana" w:cs="Arial"/>
          <w:color w:val="000000"/>
          <w:sz w:val="22"/>
          <w:szCs w:val="22"/>
        </w:rPr>
        <w:t>VegTrug</w:t>
      </w:r>
      <w:proofErr w:type="spellEnd"/>
      <w:r>
        <w:rPr>
          <w:rFonts w:ascii="Verdana" w:hAnsi="Verdana" w:cs="Arial"/>
          <w:color w:val="000000"/>
          <w:sz w:val="22"/>
          <w:szCs w:val="22"/>
        </w:rPr>
        <w:t xml:space="preserve"> in 2009 which proved to be a massive success in the garden industry. Now exporting globally, the </w:t>
      </w:r>
      <w:proofErr w:type="gramStart"/>
      <w:r>
        <w:rPr>
          <w:rFonts w:ascii="Verdana" w:hAnsi="Verdana" w:cs="Arial"/>
          <w:color w:val="000000"/>
          <w:sz w:val="22"/>
          <w:szCs w:val="22"/>
        </w:rPr>
        <w:t>business</w:t>
      </w:r>
      <w:proofErr w:type="gramEnd"/>
      <w:r>
        <w:rPr>
          <w:rFonts w:ascii="Verdana" w:hAnsi="Verdana" w:cs="Arial"/>
          <w:color w:val="000000"/>
          <w:sz w:val="22"/>
          <w:szCs w:val="22"/>
        </w:rPr>
        <w:t xml:space="preserve"> has opened a US subsidiary based in Pennsylvania to support sales efforts in America and a second subsidiary in Germany. The business was sold to a Tokyo Listed Group company in 2012.</w:t>
      </w:r>
    </w:p>
    <w:p w14:paraId="1CFAF012" w14:textId="77777777" w:rsidR="00C06D23" w:rsidRDefault="00C06D23" w:rsidP="00C06D23">
      <w:pPr>
        <w:pStyle w:val="NoSpacing"/>
        <w:rPr>
          <w:rFonts w:ascii="Verdana" w:hAnsi="Verdana" w:cs="Arial"/>
          <w:color w:val="000000"/>
          <w:sz w:val="22"/>
          <w:szCs w:val="22"/>
        </w:rPr>
      </w:pPr>
    </w:p>
    <w:p w14:paraId="61D8A2D3" w14:textId="77777777" w:rsidR="00C06D23" w:rsidRDefault="00C06D23" w:rsidP="00C06D23">
      <w:pPr>
        <w:pStyle w:val="NoSpacing"/>
        <w:rPr>
          <w:rFonts w:ascii="Verdana" w:hAnsi="Verdana" w:cs="Arial"/>
          <w:color w:val="000000"/>
          <w:sz w:val="22"/>
          <w:szCs w:val="22"/>
        </w:rPr>
      </w:pPr>
      <w:r>
        <w:rPr>
          <w:rFonts w:ascii="Verdana" w:hAnsi="Verdana" w:cs="Arial"/>
          <w:color w:val="000000"/>
          <w:sz w:val="22"/>
          <w:szCs w:val="22"/>
        </w:rPr>
        <w:t xml:space="preserve">Joe has a diverse background, moving from a career which started in Barclays Bank in the early 80’s, into data communications (witnessing the birth of the internet) then owning an innovative online delivered IT training company based in Dubai which was sold under a NASDAQ merger in the late 90’s; to having his own show on Shopping TV for a number of years; to owning a 120 acre farm in France (producing horse feed) before starting </w:t>
      </w:r>
      <w:proofErr w:type="spellStart"/>
      <w:r>
        <w:rPr>
          <w:rFonts w:ascii="Verdana" w:hAnsi="Verdana" w:cs="Arial"/>
          <w:color w:val="000000"/>
          <w:sz w:val="22"/>
          <w:szCs w:val="22"/>
        </w:rPr>
        <w:t>VegTrug</w:t>
      </w:r>
      <w:proofErr w:type="spellEnd"/>
      <w:r>
        <w:rPr>
          <w:rFonts w:ascii="Verdana" w:hAnsi="Verdana" w:cs="Arial"/>
          <w:color w:val="000000"/>
          <w:sz w:val="22"/>
          <w:szCs w:val="22"/>
        </w:rPr>
        <w:t xml:space="preserve">. </w:t>
      </w:r>
    </w:p>
    <w:p w14:paraId="4EEB7302" w14:textId="77777777" w:rsidR="00C06D23" w:rsidRDefault="00C06D23" w:rsidP="00C06D23">
      <w:pPr>
        <w:pStyle w:val="NoSpacing"/>
        <w:rPr>
          <w:rFonts w:ascii="Verdana" w:hAnsi="Verdana" w:cs="Arial"/>
          <w:color w:val="000000"/>
          <w:sz w:val="22"/>
          <w:szCs w:val="22"/>
        </w:rPr>
      </w:pPr>
    </w:p>
    <w:p w14:paraId="39A80552" w14:textId="50D10AE6" w:rsidR="00C06D23" w:rsidRDefault="00C06D23" w:rsidP="00C06D23">
      <w:pPr>
        <w:pStyle w:val="NoSpacing"/>
        <w:rPr>
          <w:rFonts w:ascii="Verdana" w:hAnsi="Verdana" w:cs="Arial"/>
          <w:color w:val="000000"/>
          <w:sz w:val="22"/>
          <w:szCs w:val="22"/>
        </w:rPr>
      </w:pPr>
      <w:r>
        <w:rPr>
          <w:rFonts w:ascii="Verdana" w:hAnsi="Verdana" w:cs="Arial"/>
          <w:color w:val="000000"/>
          <w:sz w:val="22"/>
          <w:szCs w:val="22"/>
        </w:rPr>
        <w:t>Joe h</w:t>
      </w:r>
      <w:r>
        <w:rPr>
          <w:rFonts w:ascii="Verdana" w:hAnsi="Verdana" w:cs="Arial"/>
          <w:color w:val="000000"/>
          <w:sz w:val="22"/>
          <w:szCs w:val="22"/>
        </w:rPr>
        <w:t>as been married to Lesley for 31</w:t>
      </w:r>
      <w:r>
        <w:rPr>
          <w:rFonts w:ascii="Verdana" w:hAnsi="Verdana" w:cs="Arial"/>
          <w:color w:val="000000"/>
          <w:sz w:val="22"/>
          <w:szCs w:val="22"/>
        </w:rPr>
        <w:t xml:space="preserve"> years and they have four sons. He holds a commercial drone pilot licence as well as a private helicopter licence. His interests include collecting contemporary art and very fast cars!</w:t>
      </w:r>
    </w:p>
    <w:p w14:paraId="7DE0DC59" w14:textId="77777777" w:rsidR="00C06D23" w:rsidRDefault="00C06D23" w:rsidP="00C06D23">
      <w:pPr>
        <w:pStyle w:val="NoSpacing"/>
        <w:rPr>
          <w:rFonts w:ascii="Verdana" w:hAnsi="Verdana" w:cs="Arial"/>
          <w:color w:val="000000"/>
          <w:sz w:val="22"/>
          <w:szCs w:val="22"/>
        </w:rPr>
      </w:pPr>
    </w:p>
    <w:p w14:paraId="47F6B7D2" w14:textId="77777777" w:rsidR="00C06D23" w:rsidRDefault="00C06D23" w:rsidP="00C06D23">
      <w:pPr>
        <w:pStyle w:val="NoSpacing"/>
        <w:rPr>
          <w:rFonts w:ascii="Verdana" w:hAnsi="Verdana" w:cs="Arial"/>
          <w:color w:val="000000"/>
          <w:sz w:val="22"/>
          <w:szCs w:val="22"/>
        </w:rPr>
      </w:pPr>
      <w:r>
        <w:rPr>
          <w:rFonts w:ascii="Verdana" w:hAnsi="Verdana" w:cs="Arial"/>
          <w:color w:val="000000"/>
          <w:sz w:val="22"/>
          <w:szCs w:val="22"/>
        </w:rPr>
        <w:t xml:space="preserve">The Federation has recently moved offices to a new home at </w:t>
      </w:r>
      <w:proofErr w:type="spellStart"/>
      <w:r>
        <w:rPr>
          <w:rFonts w:ascii="Verdana" w:hAnsi="Verdana" w:cs="Arial"/>
          <w:color w:val="000000"/>
          <w:sz w:val="22"/>
          <w:szCs w:val="22"/>
        </w:rPr>
        <w:t>Salomo</w:t>
      </w:r>
      <w:r>
        <w:rPr>
          <w:rFonts w:ascii="Verdana" w:hAnsi="Verdana" w:cs="Arial"/>
          <w:color w:val="000000"/>
          <w:sz w:val="22"/>
          <w:szCs w:val="22"/>
        </w:rPr>
        <w:t>ns</w:t>
      </w:r>
      <w:proofErr w:type="spellEnd"/>
      <w:r>
        <w:rPr>
          <w:rFonts w:ascii="Verdana" w:hAnsi="Verdana" w:cs="Arial"/>
          <w:color w:val="000000"/>
          <w:sz w:val="22"/>
          <w:szCs w:val="22"/>
        </w:rPr>
        <w:t xml:space="preserve"> Estate near Tunbridge Wells</w:t>
      </w:r>
    </w:p>
    <w:p w14:paraId="3D19DD4F" w14:textId="77777777" w:rsidR="00C06D23" w:rsidRDefault="00C06D23" w:rsidP="00C06D23">
      <w:pPr>
        <w:pStyle w:val="NoSpacing"/>
        <w:rPr>
          <w:rFonts w:ascii="Verdana" w:hAnsi="Verdana" w:cs="Arial"/>
          <w:color w:val="000000"/>
          <w:sz w:val="22"/>
          <w:szCs w:val="22"/>
        </w:rPr>
      </w:pPr>
    </w:p>
    <w:p w14:paraId="1393B47F" w14:textId="5EF6CCC0" w:rsidR="00830ED7" w:rsidRPr="00C06D23" w:rsidRDefault="00830ED7" w:rsidP="00C06D23">
      <w:pPr>
        <w:pStyle w:val="NoSpacing"/>
        <w:rPr>
          <w:rFonts w:ascii="Verdana" w:hAnsi="Verdana" w:cs="Arial"/>
          <w:color w:val="000000"/>
          <w:sz w:val="22"/>
          <w:szCs w:val="22"/>
        </w:rPr>
      </w:pPr>
      <w:r>
        <w:rPr>
          <w:rFonts w:ascii="Verdana" w:hAnsi="Verdana" w:cs="Calibri"/>
          <w:sz w:val="22"/>
          <w:szCs w:val="22"/>
        </w:rPr>
        <w:t>For details of all the business advantages of Gardenex membership, please email </w:t>
      </w:r>
      <w:hyperlink r:id="rId8" w:history="1">
        <w:r>
          <w:rPr>
            <w:rStyle w:val="Hyperlink"/>
            <w:rFonts w:ascii="Verdana" w:hAnsi="Verdana" w:cs="Calibri"/>
            <w:sz w:val="22"/>
            <w:szCs w:val="22"/>
          </w:rPr>
          <w:t>info@gardenex.com</w:t>
        </w:r>
      </w:hyperlink>
      <w:r>
        <w:rPr>
          <w:rFonts w:ascii="Verdana" w:hAnsi="Verdana" w:cs="Calibri"/>
          <w:sz w:val="22"/>
          <w:szCs w:val="22"/>
        </w:rPr>
        <w:t> or visit </w:t>
      </w:r>
      <w:hyperlink r:id="rId9" w:history="1">
        <w:r>
          <w:rPr>
            <w:rStyle w:val="Hyperlink"/>
            <w:rFonts w:ascii="Verdana" w:hAnsi="Verdana" w:cs="Calibri"/>
            <w:sz w:val="22"/>
            <w:szCs w:val="22"/>
          </w:rPr>
          <w:t>www.gardenex.com</w:t>
        </w:r>
      </w:hyperlink>
      <w:r>
        <w:rPr>
          <w:rFonts w:ascii="Verdana" w:hAnsi="Verdana" w:cs="Calibri"/>
          <w:sz w:val="22"/>
          <w:szCs w:val="22"/>
          <w:u w:val="single"/>
        </w:rPr>
        <w:t xml:space="preserve"> </w:t>
      </w:r>
    </w:p>
    <w:p w14:paraId="2480326C" w14:textId="77777777" w:rsidR="00830ED7" w:rsidRDefault="00830ED7" w:rsidP="00830ED7">
      <w:pPr>
        <w:rPr>
          <w:rFonts w:ascii="Verdana" w:hAnsi="Verdana" w:cs="Calibri"/>
          <w:sz w:val="22"/>
          <w:szCs w:val="22"/>
        </w:rPr>
      </w:pPr>
    </w:p>
    <w:p w14:paraId="651B1B3F" w14:textId="77777777" w:rsidR="00830ED7" w:rsidRDefault="00830ED7" w:rsidP="00830ED7">
      <w:pPr>
        <w:rPr>
          <w:rFonts w:ascii="Verdana" w:hAnsi="Verdana" w:cs="Calibri"/>
          <w:sz w:val="22"/>
          <w:szCs w:val="22"/>
        </w:rPr>
      </w:pPr>
      <w:r>
        <w:rPr>
          <w:rFonts w:ascii="Verdana" w:hAnsi="Verdana" w:cs="Calibri"/>
          <w:sz w:val="22"/>
          <w:szCs w:val="22"/>
        </w:rPr>
        <w:t>For details of all the business advantages of PetQuip membership, please email </w:t>
      </w:r>
      <w:hyperlink r:id="rId10" w:history="1">
        <w:r>
          <w:rPr>
            <w:rStyle w:val="Hyperlink"/>
            <w:rFonts w:ascii="Verdana" w:hAnsi="Verdana" w:cs="Calibri"/>
            <w:sz w:val="22"/>
            <w:szCs w:val="22"/>
          </w:rPr>
          <w:t>info@petquip.com</w:t>
        </w:r>
      </w:hyperlink>
      <w:r>
        <w:rPr>
          <w:rFonts w:ascii="Verdana" w:hAnsi="Verdana" w:cs="Calibri"/>
          <w:sz w:val="22"/>
          <w:szCs w:val="22"/>
        </w:rPr>
        <w:t> or visit </w:t>
      </w:r>
      <w:hyperlink r:id="rId11" w:history="1">
        <w:r>
          <w:rPr>
            <w:rStyle w:val="Hyperlink"/>
            <w:rFonts w:ascii="Verdana" w:hAnsi="Verdana" w:cs="Calibri"/>
            <w:sz w:val="22"/>
            <w:szCs w:val="22"/>
          </w:rPr>
          <w:t>www.petquip.com</w:t>
        </w:r>
      </w:hyperlink>
      <w:r>
        <w:rPr>
          <w:rFonts w:ascii="Verdana" w:hAnsi="Verdana" w:cs="Calibri"/>
          <w:sz w:val="22"/>
          <w:szCs w:val="22"/>
          <w:u w:val="single"/>
        </w:rPr>
        <w:t xml:space="preserve"> </w:t>
      </w:r>
    </w:p>
    <w:p w14:paraId="5BF11AB3" w14:textId="77777777" w:rsidR="00830ED7" w:rsidRDefault="00830ED7" w:rsidP="00830ED7">
      <w:pPr>
        <w:rPr>
          <w:rFonts w:ascii="Verdana" w:hAnsi="Verdana" w:cs="Calibri"/>
          <w:sz w:val="22"/>
          <w:szCs w:val="22"/>
        </w:rPr>
      </w:pPr>
      <w:r>
        <w:rPr>
          <w:rFonts w:ascii="Verdana" w:hAnsi="Verdana" w:cs="Calibri"/>
          <w:sz w:val="22"/>
          <w:szCs w:val="22"/>
        </w:rPr>
        <w:lastRenderedPageBreak/>
        <w:t xml:space="preserve"> </w:t>
      </w:r>
    </w:p>
    <w:p w14:paraId="4B9A248F" w14:textId="77777777" w:rsidR="00830ED7" w:rsidRDefault="00830ED7" w:rsidP="00830ED7">
      <w:pPr>
        <w:rPr>
          <w:rFonts w:ascii="Verdana" w:hAnsi="Verdana" w:cs="Calibri"/>
          <w:sz w:val="22"/>
          <w:szCs w:val="22"/>
        </w:rPr>
      </w:pPr>
      <w:r>
        <w:rPr>
          <w:rFonts w:ascii="Verdana" w:hAnsi="Verdana" w:cs="Calibri"/>
          <w:b/>
          <w:bCs/>
          <w:sz w:val="22"/>
          <w:szCs w:val="22"/>
        </w:rPr>
        <w:t>For further press information contact:</w:t>
      </w:r>
      <w:r>
        <w:rPr>
          <w:rFonts w:ascii="Verdana" w:hAnsi="Verdana" w:cs="Calibri"/>
          <w:sz w:val="22"/>
          <w:szCs w:val="22"/>
        </w:rPr>
        <w:t>               </w:t>
      </w:r>
    </w:p>
    <w:p w14:paraId="7379727D" w14:textId="7AFF6C00" w:rsidR="00830ED7" w:rsidRDefault="009D5A85" w:rsidP="00830ED7">
      <w:pPr>
        <w:rPr>
          <w:rFonts w:ascii="Verdana" w:hAnsi="Verdana" w:cs="Calibri"/>
          <w:sz w:val="22"/>
          <w:szCs w:val="22"/>
        </w:rPr>
      </w:pPr>
      <w:r>
        <w:rPr>
          <w:rFonts w:ascii="Verdana" w:hAnsi="Verdana" w:cs="Calibri"/>
          <w:sz w:val="22"/>
          <w:szCs w:val="22"/>
        </w:rPr>
        <w:t>Susan Fairley Trade Federation Manager</w:t>
      </w:r>
    </w:p>
    <w:p w14:paraId="152A1EDF" w14:textId="52414507" w:rsidR="00830ED7" w:rsidRDefault="00830ED7" w:rsidP="00830ED7">
      <w:pPr>
        <w:rPr>
          <w:rFonts w:ascii="Verdana" w:hAnsi="Verdana" w:cs="Calibri"/>
          <w:sz w:val="22"/>
          <w:szCs w:val="22"/>
        </w:rPr>
      </w:pPr>
      <w:r>
        <w:rPr>
          <w:rFonts w:ascii="Verdana" w:hAnsi="Verdana" w:cs="Calibri"/>
          <w:sz w:val="22"/>
          <w:szCs w:val="22"/>
        </w:rPr>
        <w:t xml:space="preserve">Email: </w:t>
      </w:r>
      <w:hyperlink r:id="rId12" w:history="1">
        <w:r w:rsidR="009D5A85" w:rsidRPr="00425CA0">
          <w:rPr>
            <w:rStyle w:val="Hyperlink"/>
            <w:rFonts w:ascii="Verdana" w:hAnsi="Verdana" w:cs="Calibri"/>
            <w:sz w:val="22"/>
            <w:szCs w:val="22"/>
          </w:rPr>
          <w:t>susan@gardenex.com</w:t>
        </w:r>
      </w:hyperlink>
      <w:r>
        <w:rPr>
          <w:rFonts w:ascii="Verdana" w:hAnsi="Verdana" w:cs="Calibri"/>
          <w:sz w:val="22"/>
          <w:szCs w:val="22"/>
        </w:rPr>
        <w:t xml:space="preserve">    </w:t>
      </w:r>
      <w:hyperlink r:id="rId13" w:history="1">
        <w:r w:rsidR="009D5A85" w:rsidRPr="00425CA0">
          <w:rPr>
            <w:rStyle w:val="Hyperlink"/>
            <w:rFonts w:ascii="Verdana" w:hAnsi="Verdana" w:cs="Calibri"/>
            <w:sz w:val="22"/>
            <w:szCs w:val="22"/>
          </w:rPr>
          <w:t>susan@petquip.com</w:t>
        </w:r>
      </w:hyperlink>
    </w:p>
    <w:p w14:paraId="0BEF156D" w14:textId="77777777" w:rsidR="00830ED7" w:rsidRDefault="00830ED7" w:rsidP="00830ED7">
      <w:pPr>
        <w:rPr>
          <w:rFonts w:ascii="Verdana" w:hAnsi="Verdana" w:cs="Calibri"/>
          <w:sz w:val="22"/>
          <w:szCs w:val="22"/>
        </w:rPr>
      </w:pPr>
    </w:p>
    <w:p w14:paraId="6E15A3DA" w14:textId="77777777" w:rsidR="00830ED7" w:rsidRDefault="00830ED7" w:rsidP="00830ED7">
      <w:pPr>
        <w:rPr>
          <w:rFonts w:ascii="Verdana" w:hAnsi="Verdana" w:cs="Calibri"/>
          <w:sz w:val="16"/>
          <w:szCs w:val="16"/>
        </w:rPr>
      </w:pPr>
      <w:r>
        <w:rPr>
          <w:rFonts w:ascii="Verdana" w:hAnsi="Verdana" w:cs="Calibri"/>
          <w:sz w:val="16"/>
          <w:szCs w:val="16"/>
        </w:rPr>
        <w:t>This announcement has been issued by The Federation of Garden &amp; Leisure Manufacturers Limited from information provided by Gardenex &amp; PetQuip or from organisations associated with the association’s initiatives. Reasonable steps have been taken to ensure that the information it contains provided is accurate. However, the Federation, Gardenex, PetQuip and its member companies assume no responsibility for information contained within the document and disclaim all liability in respect of such information and shall not be held liable for any losses suffered as a result of issuing this information to the press or its use within the media.</w:t>
      </w:r>
    </w:p>
    <w:p w14:paraId="367EB9A3" w14:textId="77777777" w:rsidR="00031A1B" w:rsidRDefault="00031A1B" w:rsidP="00031A1B">
      <w:pPr>
        <w:spacing w:line="360" w:lineRule="auto"/>
        <w:rPr>
          <w:rFonts w:ascii="Arial" w:eastAsia="Times New Roman" w:hAnsi="Arial" w:cs="Arial"/>
          <w:color w:val="000000"/>
          <w:sz w:val="22"/>
          <w:szCs w:val="22"/>
          <w:lang w:val="en-US"/>
        </w:rPr>
      </w:pPr>
    </w:p>
    <w:p w14:paraId="36A485CC" w14:textId="77777777" w:rsidR="00031A1B" w:rsidRDefault="00031A1B" w:rsidP="00031A1B">
      <w:pPr>
        <w:spacing w:line="360" w:lineRule="auto"/>
        <w:rPr>
          <w:rFonts w:ascii="Arial" w:eastAsia="Times New Roman" w:hAnsi="Arial" w:cs="Arial"/>
          <w:color w:val="000000"/>
          <w:sz w:val="22"/>
          <w:szCs w:val="22"/>
          <w:lang w:val="en-US"/>
        </w:rPr>
      </w:pPr>
    </w:p>
    <w:p w14:paraId="60ADA5F2" w14:textId="77777777" w:rsidR="00031A1B" w:rsidRDefault="00031A1B" w:rsidP="00031A1B"/>
    <w:p w14:paraId="00C40FA8" w14:textId="77777777" w:rsidR="00031A1B" w:rsidRDefault="00031A1B" w:rsidP="00031A1B"/>
    <w:p w14:paraId="7C99523B" w14:textId="77777777" w:rsidR="00F477A7" w:rsidRDefault="00F477A7"/>
    <w:sectPr w:rsidR="00F477A7" w:rsidSect="00317B03">
      <w:footerReference w:type="default" r:id="rId14"/>
      <w:pgSz w:w="11904" w:h="16834"/>
      <w:pgMar w:top="1276" w:right="1272" w:bottom="1418" w:left="1134" w:header="700" w:footer="5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8AD0B" w14:textId="77777777" w:rsidR="006F423C" w:rsidRDefault="006F423C" w:rsidP="00317B03">
      <w:r>
        <w:separator/>
      </w:r>
    </w:p>
  </w:endnote>
  <w:endnote w:type="continuationSeparator" w:id="0">
    <w:p w14:paraId="2929460A" w14:textId="77777777" w:rsidR="006F423C" w:rsidRDefault="006F423C" w:rsidP="0031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9270" w14:textId="77777777" w:rsidR="0097660B" w:rsidRDefault="00822748">
    <w:pPr>
      <w:pStyle w:val="Footer"/>
      <w:jc w:val="center"/>
      <w:rPr>
        <w:color w:val="00004B"/>
        <w:sz w:val="18"/>
      </w:rPr>
    </w:pPr>
  </w:p>
  <w:p w14:paraId="54DE9200" w14:textId="77777777" w:rsidR="0097660B" w:rsidRDefault="00822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15CAE" w14:textId="77777777" w:rsidR="006F423C" w:rsidRDefault="006F423C" w:rsidP="00317B03">
      <w:r>
        <w:separator/>
      </w:r>
    </w:p>
  </w:footnote>
  <w:footnote w:type="continuationSeparator" w:id="0">
    <w:p w14:paraId="5C5DA76B" w14:textId="77777777" w:rsidR="006F423C" w:rsidRDefault="006F423C" w:rsidP="00317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1B"/>
    <w:rsid w:val="00031A1B"/>
    <w:rsid w:val="001E340C"/>
    <w:rsid w:val="00215A12"/>
    <w:rsid w:val="00317B03"/>
    <w:rsid w:val="003C060B"/>
    <w:rsid w:val="00422AB0"/>
    <w:rsid w:val="00672672"/>
    <w:rsid w:val="006F423C"/>
    <w:rsid w:val="00822748"/>
    <w:rsid w:val="00830ED7"/>
    <w:rsid w:val="009D2B73"/>
    <w:rsid w:val="009D5A85"/>
    <w:rsid w:val="00A81870"/>
    <w:rsid w:val="00B509E8"/>
    <w:rsid w:val="00B52B4F"/>
    <w:rsid w:val="00C06D23"/>
    <w:rsid w:val="00F4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6932"/>
  <w15:docId w15:val="{07B31926-019E-4B4A-80E5-507F1DAD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1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1A1B"/>
    <w:pPr>
      <w:tabs>
        <w:tab w:val="center" w:pos="4320"/>
        <w:tab w:val="right" w:pos="8640"/>
      </w:tabs>
    </w:pPr>
  </w:style>
  <w:style w:type="character" w:customStyle="1" w:styleId="FooterChar">
    <w:name w:val="Footer Char"/>
    <w:basedOn w:val="DefaultParagraphFont"/>
    <w:link w:val="Footer"/>
    <w:rsid w:val="00031A1B"/>
    <w:rPr>
      <w:rFonts w:ascii="Times" w:eastAsia="Times" w:hAnsi="Times" w:cs="Times New Roman"/>
      <w:sz w:val="24"/>
      <w:szCs w:val="20"/>
    </w:rPr>
  </w:style>
  <w:style w:type="paragraph" w:styleId="BalloonText">
    <w:name w:val="Balloon Text"/>
    <w:basedOn w:val="Normal"/>
    <w:link w:val="BalloonTextChar"/>
    <w:uiPriority w:val="99"/>
    <w:semiHidden/>
    <w:unhideWhenUsed/>
    <w:rsid w:val="00422AB0"/>
    <w:rPr>
      <w:rFonts w:ascii="Tahoma" w:hAnsi="Tahoma" w:cs="Tahoma"/>
      <w:sz w:val="16"/>
      <w:szCs w:val="16"/>
    </w:rPr>
  </w:style>
  <w:style w:type="character" w:customStyle="1" w:styleId="BalloonTextChar">
    <w:name w:val="Balloon Text Char"/>
    <w:basedOn w:val="DefaultParagraphFont"/>
    <w:link w:val="BalloonText"/>
    <w:uiPriority w:val="99"/>
    <w:semiHidden/>
    <w:rsid w:val="00422AB0"/>
    <w:rPr>
      <w:rFonts w:ascii="Tahoma" w:eastAsia="Times" w:hAnsi="Tahoma" w:cs="Tahoma"/>
      <w:sz w:val="16"/>
      <w:szCs w:val="16"/>
    </w:rPr>
  </w:style>
  <w:style w:type="paragraph" w:styleId="PlainText">
    <w:name w:val="Plain Text"/>
    <w:basedOn w:val="Normal"/>
    <w:link w:val="PlainTextChar"/>
    <w:uiPriority w:val="99"/>
    <w:semiHidden/>
    <w:unhideWhenUsed/>
    <w:rsid w:val="00422AB0"/>
    <w:rPr>
      <w:rFonts w:ascii="Consolas" w:eastAsia="Calibri" w:hAnsi="Consolas"/>
      <w:sz w:val="21"/>
      <w:szCs w:val="21"/>
    </w:rPr>
  </w:style>
  <w:style w:type="character" w:customStyle="1" w:styleId="PlainTextChar">
    <w:name w:val="Plain Text Char"/>
    <w:basedOn w:val="DefaultParagraphFont"/>
    <w:link w:val="PlainText"/>
    <w:uiPriority w:val="99"/>
    <w:semiHidden/>
    <w:rsid w:val="00422AB0"/>
    <w:rPr>
      <w:rFonts w:ascii="Consolas" w:eastAsia="Calibri" w:hAnsi="Consolas" w:cs="Times New Roman"/>
      <w:sz w:val="21"/>
      <w:szCs w:val="21"/>
    </w:rPr>
  </w:style>
  <w:style w:type="character" w:styleId="Hyperlink">
    <w:name w:val="Hyperlink"/>
    <w:uiPriority w:val="99"/>
    <w:unhideWhenUsed/>
    <w:rsid w:val="00830ED7"/>
    <w:rPr>
      <w:color w:val="0000FF"/>
      <w:u w:val="single"/>
    </w:rPr>
  </w:style>
  <w:style w:type="paragraph" w:styleId="NoSpacing">
    <w:name w:val="No Spacing"/>
    <w:uiPriority w:val="1"/>
    <w:qFormat/>
    <w:rsid w:val="00C06D23"/>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01821">
      <w:bodyDiv w:val="1"/>
      <w:marLeft w:val="0"/>
      <w:marRight w:val="0"/>
      <w:marTop w:val="0"/>
      <w:marBottom w:val="0"/>
      <w:divBdr>
        <w:top w:val="none" w:sz="0" w:space="0" w:color="auto"/>
        <w:left w:val="none" w:sz="0" w:space="0" w:color="auto"/>
        <w:bottom w:val="none" w:sz="0" w:space="0" w:color="auto"/>
        <w:right w:val="none" w:sz="0" w:space="0" w:color="auto"/>
      </w:divBdr>
    </w:div>
    <w:div w:id="448668738">
      <w:bodyDiv w:val="1"/>
      <w:marLeft w:val="0"/>
      <w:marRight w:val="0"/>
      <w:marTop w:val="0"/>
      <w:marBottom w:val="0"/>
      <w:divBdr>
        <w:top w:val="none" w:sz="0" w:space="0" w:color="auto"/>
        <w:left w:val="none" w:sz="0" w:space="0" w:color="auto"/>
        <w:bottom w:val="none" w:sz="0" w:space="0" w:color="auto"/>
        <w:right w:val="none" w:sz="0" w:space="0" w:color="auto"/>
      </w:divBdr>
    </w:div>
    <w:div w:id="4488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rdenex.com" TargetMode="External"/><Relationship Id="rId13" Type="http://schemas.openxmlformats.org/officeDocument/2006/relationships/hyperlink" Target="mailto:susan@petquip.com" TargetMode="Externa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yperlink" Target="mailto:susan@gardenex.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petquip.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petquip.com" TargetMode="External"/><Relationship Id="rId4" Type="http://schemas.openxmlformats.org/officeDocument/2006/relationships/footnotes" Target="footnotes.xml"/><Relationship Id="rId9" Type="http://schemas.openxmlformats.org/officeDocument/2006/relationships/hyperlink" Target="http://www.gardenex.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Evers</dc:creator>
  <cp:lastModifiedBy>Susan Fairley</cp:lastModifiedBy>
  <cp:revision>2</cp:revision>
  <dcterms:created xsi:type="dcterms:W3CDTF">2025-04-08T14:28:00Z</dcterms:created>
  <dcterms:modified xsi:type="dcterms:W3CDTF">2025-04-08T14:28:00Z</dcterms:modified>
</cp:coreProperties>
</file>